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</w:rPr>
        <w:t>(教学反思参考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孙中山破陋习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《孙中山破陋习》讲述的是：中国革命先驱孙中山小时候亲眼目睹姐姐被缠足所受的苦，因而在辛亥革命后，首先废除缠足的陋习。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学生在学习这篇课文的时候，可能历史比较久远，对于孩子们来说不太能够理解缠足对女孩子的危害，所以在课堂上通过文字和图片的补充来让学生感知当时缠足的痛苦。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一自然段时，让学生找到关键句“孙中山小时候很喜欢自己的姐姐”和关键词“喜欢”。并能够从下面的句子中找找孙中山喜欢姐姐的什么呢？抓住“不怕吃苦”、“样样活儿都干”来体会姐姐的勤劳能干。抓住“给孙中山唱歌”、“陪孙中山玩”等可以看出这是个活泼开朗的姐姐，再让学生能够读好这两句话。正因为姐姐的勤劳能</w:t>
      </w:r>
      <w:r>
        <w:rPr>
          <w:rFonts w:hint="eastAsia"/>
          <w:sz w:val="24"/>
          <w:szCs w:val="24"/>
          <w:lang w:eastAsia="zh-CN"/>
        </w:rPr>
        <w:t>干</w:t>
      </w:r>
      <w:r>
        <w:rPr>
          <w:rFonts w:hint="eastAsia"/>
          <w:sz w:val="24"/>
          <w:szCs w:val="24"/>
        </w:rPr>
        <w:t>，孙中山才如此喜欢自己的姐姐。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二部分时，能够抓住人物的对话，体会妈妈和孙中山两个人物之间的不同态度，妈妈对于缠足的态度，明明知道不好，却还要去做，因为这是祖宗传下来的，不缠小脚会被人家笑话的，从中体会妈妈不敢打破封建束缚；而孙中山却不是这样认为的，他认为“既然知道缠小脚不好，就不该去做，别人笑话怕什么！”从中可以看出孙中山敢于反抗的精神，两个人物有着明显的区别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教学第三部分时，让学生看到这时候姐姐的变化，变成了什么样的，能够用一些词语进行概括，伤心、难过的姐姐，从此没有的笑脸和歌声。再与课文的第一自然段进行对比，让学生看到前后姐姐的变化，是因为什么而有了现在这样的，是因为缠足，因为缠足这件事，不仅仅影响了姐姐，而且这件事也深深地刺痛了孙中山幼小的心。这是孙中山破陋习的原因所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在课堂上也初步交流了在我们的生活中还存在着哪些陋习，学生了解的比较多，希望在生活中大家共同努力、共同奋斗、创建一个文明的社会。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6BE"/>
    <w:rsid w:val="004656BE"/>
    <w:rsid w:val="005950B3"/>
    <w:rsid w:val="005E7AF4"/>
    <w:rsid w:val="006314C7"/>
    <w:rsid w:val="00B169FC"/>
    <w:rsid w:val="00C50D1D"/>
    <w:rsid w:val="00C61770"/>
    <w:rsid w:val="00C625FA"/>
    <w:rsid w:val="00DA056C"/>
    <w:rsid w:val="00DD40CC"/>
    <w:rsid w:val="00DD6F36"/>
    <w:rsid w:val="00E06288"/>
    <w:rsid w:val="27DF0D30"/>
    <w:rsid w:val="28D11187"/>
    <w:rsid w:val="4A3F4251"/>
    <w:rsid w:val="4F45322C"/>
    <w:rsid w:val="6677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498</Words>
  <Characters>500</Characters>
  <Lines>3</Lines>
  <Paragraphs>1</Paragraphs>
  <TotalTime>4</TotalTime>
  <ScaleCrop>false</ScaleCrop>
  <LinksUpToDate>false</LinksUpToDate>
  <CharactersWithSpaces>528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2017-06-02T02:42:00Z</dcterms:created>
  <dc:creator>Administrator</dc:creator>
  <cp:lastModifiedBy>Administrator</cp:lastModifiedBy>
  <dcterms:modified xsi:type="dcterms:W3CDTF">2018-06-09T03:59:15Z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